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ED6" w:rsidRPr="001B1ED6" w:rsidRDefault="001B1ED6" w:rsidP="001B1ED6">
      <w:pPr>
        <w:widowControl/>
        <w:spacing w:line="360" w:lineRule="auto"/>
        <w:jc w:val="center"/>
        <w:rPr>
          <w:rFonts w:ascii="仿宋_GB2312" w:eastAsia="仿宋_GB2312" w:hAnsi="黑体" w:cs="宋体"/>
          <w:color w:val="111111"/>
          <w:kern w:val="0"/>
          <w:sz w:val="30"/>
          <w:szCs w:val="30"/>
        </w:rPr>
      </w:pPr>
      <w:r w:rsidRPr="001B1ED6">
        <w:rPr>
          <w:rFonts w:ascii="仿宋_GB2312" w:eastAsia="仿宋_GB2312" w:hAnsi="黑体" w:cs="宋体" w:hint="eastAsia"/>
          <w:color w:val="111111"/>
          <w:kern w:val="0"/>
          <w:sz w:val="30"/>
          <w:szCs w:val="30"/>
        </w:rPr>
        <w:t>江苏建筑职业技术学院教学事故认定和处理办法（暂行）</w:t>
      </w:r>
    </w:p>
    <w:p w:rsidR="001B1ED6" w:rsidRPr="001B1ED6" w:rsidRDefault="001B1ED6" w:rsidP="001B1ED6">
      <w:pPr>
        <w:widowControl/>
        <w:spacing w:line="360" w:lineRule="auto"/>
        <w:jc w:val="center"/>
        <w:rPr>
          <w:rFonts w:ascii="宋体" w:eastAsia="宋体" w:hAnsi="宋体" w:cs="宋体"/>
          <w:color w:val="111111"/>
          <w:kern w:val="0"/>
          <w:sz w:val="24"/>
          <w:szCs w:val="24"/>
        </w:rPr>
      </w:pPr>
      <w:bookmarkStart w:id="0" w:name="_Toc212859000"/>
      <w:r w:rsidRPr="001B1ED6">
        <w:rPr>
          <w:rFonts w:ascii="仿宋_GB2312" w:eastAsia="仿宋_GB2312" w:hAnsi="宋体" w:cs="宋体" w:hint="eastAsia"/>
          <w:b/>
          <w:color w:val="111111"/>
          <w:kern w:val="0"/>
          <w:sz w:val="30"/>
          <w:szCs w:val="30"/>
        </w:rPr>
        <w:t> </w:t>
      </w:r>
      <w:r w:rsidRPr="001B1ED6">
        <w:rPr>
          <w:rFonts w:ascii="仿宋_GB2312" w:eastAsia="仿宋_GB2312" w:hAnsi="黑体" w:cs="宋体" w:hint="eastAsia"/>
          <w:color w:val="111111"/>
          <w:kern w:val="0"/>
          <w:sz w:val="30"/>
          <w:szCs w:val="30"/>
        </w:rPr>
        <w:t>苏建院教〔2015〕1号</w:t>
      </w:r>
    </w:p>
    <w:p w:rsidR="001B1ED6" w:rsidRPr="001B1ED6" w:rsidRDefault="001B1ED6" w:rsidP="001B1ED6">
      <w:pPr>
        <w:widowControl/>
        <w:spacing w:line="360" w:lineRule="auto"/>
        <w:jc w:val="center"/>
        <w:rPr>
          <w:rFonts w:ascii="宋体" w:eastAsia="宋体" w:hAnsi="宋体" w:cs="宋体"/>
          <w:color w:val="111111"/>
          <w:kern w:val="0"/>
          <w:sz w:val="24"/>
          <w:szCs w:val="24"/>
        </w:rPr>
      </w:pPr>
    </w:p>
    <w:p w:rsidR="001B1ED6" w:rsidRPr="001B1ED6" w:rsidRDefault="001B1ED6" w:rsidP="001B1ED6">
      <w:pPr>
        <w:widowControl/>
        <w:spacing w:line="360" w:lineRule="auto"/>
        <w:jc w:val="center"/>
        <w:rPr>
          <w:rFonts w:ascii="宋体" w:eastAsia="宋体" w:hAnsi="宋体" w:cs="宋体"/>
          <w:color w:val="111111"/>
          <w:kern w:val="0"/>
          <w:sz w:val="28"/>
          <w:szCs w:val="28"/>
        </w:rPr>
      </w:pPr>
      <w:r w:rsidRPr="001B1ED6">
        <w:rPr>
          <w:rFonts w:ascii="黑体" w:eastAsia="黑体" w:hAnsi="黑体" w:cs="宋体" w:hint="eastAsia"/>
          <w:color w:val="111111"/>
          <w:kern w:val="0"/>
          <w:sz w:val="28"/>
          <w:szCs w:val="28"/>
        </w:rPr>
        <w:t>第一章  总 则</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第一条</w:t>
      </w:r>
      <w:r w:rsidRPr="001B1ED6">
        <w:rPr>
          <w:rFonts w:ascii="仿宋_GB2312" w:eastAsia="仿宋_GB2312" w:hAnsi="宋体" w:cs="宋体" w:hint="eastAsia"/>
          <w:color w:val="111111"/>
          <w:kern w:val="0"/>
          <w:sz w:val="28"/>
          <w:szCs w:val="28"/>
        </w:rPr>
        <w:t xml:space="preserve">  为维护教学秩序，严肃教学纪律，强化各级教学管理，进一步提高教育教学质量，制定本办法。</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第二条</w:t>
      </w:r>
      <w:r w:rsidRPr="001B1ED6">
        <w:rPr>
          <w:rFonts w:ascii="仿宋_GB2312" w:eastAsia="仿宋_GB2312" w:hAnsi="宋体" w:cs="宋体" w:hint="eastAsia"/>
          <w:color w:val="111111"/>
          <w:kern w:val="0"/>
          <w:sz w:val="28"/>
          <w:szCs w:val="28"/>
        </w:rPr>
        <w:t xml:space="preserve">  教学事故是指由于任课教师、教学辅助人员、教学管理人员、教学服务人员和其他相关人员的直接或间接责任，导致教学秩序、教学进程和教学质量等受到影响，并造成不良后果的行为或事件。</w:t>
      </w:r>
      <w:bookmarkStart w:id="1" w:name="_Toc212859001"/>
      <w:bookmarkEnd w:id="0"/>
    </w:p>
    <w:p w:rsidR="001B1ED6" w:rsidRPr="001B1ED6" w:rsidRDefault="001B1ED6" w:rsidP="001B1ED6">
      <w:pPr>
        <w:widowControl/>
        <w:spacing w:line="360" w:lineRule="auto"/>
        <w:jc w:val="center"/>
        <w:rPr>
          <w:rFonts w:ascii="宋体" w:eastAsia="宋体" w:hAnsi="宋体" w:cs="宋体"/>
          <w:color w:val="111111"/>
          <w:kern w:val="0"/>
          <w:sz w:val="28"/>
          <w:szCs w:val="28"/>
        </w:rPr>
      </w:pPr>
      <w:r w:rsidRPr="001B1ED6">
        <w:rPr>
          <w:rFonts w:ascii="黑体" w:eastAsia="黑体" w:hAnsi="黑体" w:cs="宋体" w:hint="eastAsia"/>
          <w:color w:val="111111"/>
          <w:kern w:val="0"/>
          <w:sz w:val="28"/>
          <w:szCs w:val="28"/>
        </w:rPr>
        <w:t>第二章 教学事故的类别和等级</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第三条</w:t>
      </w:r>
      <w:r w:rsidRPr="001B1ED6">
        <w:rPr>
          <w:rFonts w:ascii="仿宋_GB2312" w:eastAsia="仿宋_GB2312" w:hAnsi="宋体" w:cs="宋体" w:hint="eastAsia"/>
          <w:color w:val="111111"/>
          <w:kern w:val="0"/>
          <w:sz w:val="28"/>
          <w:szCs w:val="28"/>
        </w:rPr>
        <w:t xml:space="preserve">  教学事故分为教学类、考试与成绩管理类、教学管理类、教学保障类四类。</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第四条</w:t>
      </w:r>
      <w:r w:rsidRPr="001B1ED6">
        <w:rPr>
          <w:rFonts w:ascii="仿宋_GB2312" w:eastAsia="仿宋_GB2312" w:hAnsi="宋体" w:cs="宋体" w:hint="eastAsia"/>
          <w:color w:val="111111"/>
          <w:kern w:val="0"/>
          <w:sz w:val="28"/>
          <w:szCs w:val="28"/>
        </w:rPr>
        <w:t xml:space="preserve">  根据教学事故的情节和所造成的后果，教学事故分为以</w:t>
      </w:r>
      <w:r w:rsidRPr="001B1ED6">
        <w:rPr>
          <w:rFonts w:ascii="仿宋_GB2312" w:eastAsia="仿宋_GB2312" w:hAnsi="宋体" w:cs="宋体" w:hint="eastAsia"/>
          <w:noProof/>
          <w:color w:val="111111"/>
          <w:kern w:val="0"/>
          <w:sz w:val="28"/>
          <w:szCs w:val="28"/>
        </w:rPr>
        <w:t>I</w:t>
      </w:r>
      <w:r w:rsidRPr="001B1ED6">
        <w:rPr>
          <w:rFonts w:ascii="仿宋_GB2312" w:eastAsia="仿宋_GB2312" w:hAnsi="宋体" w:cs="宋体" w:hint="eastAsia"/>
          <w:color w:val="111111"/>
          <w:kern w:val="0"/>
          <w:sz w:val="28"/>
          <w:szCs w:val="28"/>
        </w:rPr>
        <w:t>级教学事故、</w:t>
      </w:r>
      <w:r w:rsidRPr="001B1ED6">
        <w:rPr>
          <w:rFonts w:ascii="仿宋_GB2312" w:eastAsia="仿宋_GB2312" w:hAnsi="宋体" w:cs="宋体" w:hint="eastAsia"/>
          <w:noProof/>
          <w:color w:val="111111"/>
          <w:kern w:val="0"/>
          <w:sz w:val="28"/>
          <w:szCs w:val="28"/>
        </w:rPr>
        <w:t>II</w:t>
      </w:r>
      <w:r w:rsidRPr="001B1ED6">
        <w:rPr>
          <w:rFonts w:ascii="仿宋_GB2312" w:eastAsia="仿宋_GB2312" w:hAnsi="宋体" w:cs="宋体" w:hint="eastAsia"/>
          <w:color w:val="111111"/>
          <w:kern w:val="0"/>
          <w:sz w:val="28"/>
          <w:szCs w:val="28"/>
        </w:rPr>
        <w:t>级教学事故、</w:t>
      </w:r>
      <w:r w:rsidRPr="001B1ED6">
        <w:rPr>
          <w:rFonts w:ascii="仿宋_GB2312" w:eastAsia="仿宋_GB2312" w:hAnsi="宋体" w:cs="宋体" w:hint="eastAsia"/>
          <w:noProof/>
          <w:color w:val="111111"/>
          <w:kern w:val="0"/>
          <w:sz w:val="28"/>
          <w:szCs w:val="28"/>
        </w:rPr>
        <w:t>III</w:t>
      </w:r>
      <w:r w:rsidRPr="001B1ED6">
        <w:rPr>
          <w:rFonts w:ascii="仿宋_GB2312" w:eastAsia="仿宋_GB2312" w:hAnsi="宋体" w:cs="宋体" w:hint="eastAsia"/>
          <w:color w:val="111111"/>
          <w:kern w:val="0"/>
          <w:sz w:val="28"/>
          <w:szCs w:val="28"/>
        </w:rPr>
        <w:t>级教学事故三个等级。</w:t>
      </w:r>
      <w:bookmarkEnd w:id="1"/>
    </w:p>
    <w:p w:rsidR="001B1ED6" w:rsidRPr="001B1ED6" w:rsidRDefault="001B1ED6" w:rsidP="001B1ED6">
      <w:pPr>
        <w:widowControl/>
        <w:spacing w:line="360" w:lineRule="auto"/>
        <w:jc w:val="center"/>
        <w:rPr>
          <w:rFonts w:ascii="宋体" w:eastAsia="宋体" w:hAnsi="宋体" w:cs="宋体"/>
          <w:color w:val="111111"/>
          <w:kern w:val="0"/>
          <w:sz w:val="28"/>
          <w:szCs w:val="28"/>
        </w:rPr>
      </w:pPr>
      <w:r w:rsidRPr="001B1ED6">
        <w:rPr>
          <w:rFonts w:ascii="黑体" w:eastAsia="黑体" w:hAnsi="黑体" w:cs="宋体" w:hint="eastAsia"/>
          <w:color w:val="111111"/>
          <w:kern w:val="0"/>
          <w:sz w:val="28"/>
          <w:szCs w:val="28"/>
        </w:rPr>
        <w:t>第三章 教学事故的认定</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第五条</w:t>
      </w:r>
      <w:r w:rsidRPr="001B1ED6">
        <w:rPr>
          <w:rFonts w:ascii="仿宋_GB2312" w:eastAsia="仿宋_GB2312" w:hAnsi="宋体" w:cs="宋体" w:hint="eastAsia"/>
          <w:color w:val="111111"/>
          <w:kern w:val="0"/>
          <w:sz w:val="28"/>
          <w:szCs w:val="28"/>
        </w:rPr>
        <w:t xml:space="preserve">  教学事故按照情节和所造成的后果进行认定。</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第六条</w:t>
      </w:r>
      <w:r w:rsidRPr="001B1ED6">
        <w:rPr>
          <w:rFonts w:ascii="仿宋_GB2312" w:eastAsia="仿宋_GB2312" w:hAnsi="宋体" w:cs="宋体" w:hint="eastAsia"/>
          <w:color w:val="111111"/>
          <w:kern w:val="0"/>
          <w:sz w:val="28"/>
          <w:szCs w:val="28"/>
        </w:rPr>
        <w:t xml:space="preserve">  教学事故认定程序：</w:t>
      </w:r>
    </w:p>
    <w:p w:rsidR="001B1ED6" w:rsidRPr="001B1ED6" w:rsidRDefault="001B1ED6" w:rsidP="001B1ED6">
      <w:pPr>
        <w:widowControl/>
        <w:spacing w:line="360" w:lineRule="auto"/>
        <w:ind w:firstLineChars="200" w:firstLine="560"/>
        <w:jc w:val="left"/>
        <w:rPr>
          <w:rFonts w:ascii="宋体" w:eastAsia="宋体" w:hAnsi="宋体" w:cs="宋体"/>
          <w:color w:val="111111"/>
          <w:kern w:val="0"/>
          <w:sz w:val="28"/>
          <w:szCs w:val="28"/>
        </w:rPr>
      </w:pPr>
      <w:r w:rsidRPr="001B1ED6">
        <w:rPr>
          <w:rFonts w:ascii="仿宋_GB2312" w:eastAsia="仿宋_GB2312" w:hAnsi="宋体" w:cs="宋体" w:hint="eastAsia"/>
          <w:color w:val="111111"/>
          <w:kern w:val="0"/>
          <w:sz w:val="28"/>
          <w:szCs w:val="28"/>
        </w:rPr>
        <w:t>1．事故责任人所在学院（部）或部门，发现或接到教学事故调查通知单（附件一）后，负责查实，并对事故的等级提出认定意见，同时按一次一表的方式在5个工作日填报《江苏建筑职业技术学院教学事故认定（处理）意见表》（附件二），经学院（部）或部门主管负责人签字同意后，送交教务处。</w:t>
      </w:r>
    </w:p>
    <w:p w:rsidR="001B1ED6" w:rsidRPr="001B1ED6" w:rsidRDefault="001B1ED6" w:rsidP="001B1ED6">
      <w:pPr>
        <w:widowControl/>
        <w:spacing w:line="360" w:lineRule="auto"/>
        <w:ind w:firstLineChars="200" w:firstLine="560"/>
        <w:jc w:val="left"/>
        <w:rPr>
          <w:rFonts w:ascii="宋体" w:eastAsia="宋体" w:hAnsi="宋体" w:cs="宋体"/>
          <w:color w:val="111111"/>
          <w:kern w:val="0"/>
          <w:sz w:val="28"/>
          <w:szCs w:val="28"/>
        </w:rPr>
      </w:pPr>
      <w:r w:rsidRPr="001B1ED6">
        <w:rPr>
          <w:rFonts w:ascii="仿宋_GB2312" w:eastAsia="仿宋_GB2312" w:hAnsi="宋体" w:cs="宋体" w:hint="eastAsia"/>
          <w:color w:val="111111"/>
          <w:kern w:val="0"/>
          <w:sz w:val="28"/>
          <w:szCs w:val="28"/>
        </w:rPr>
        <w:t>2．教务处对事故责任人所在学院（部）或部门提出的教学事故认定意见进行审核。对确实构成教学事故的，报主管教学工作的副院长审批。</w:t>
      </w:r>
    </w:p>
    <w:p w:rsidR="001B1ED6" w:rsidRPr="001B1ED6" w:rsidRDefault="001B1ED6" w:rsidP="001B1ED6">
      <w:pPr>
        <w:widowControl/>
        <w:spacing w:line="360" w:lineRule="auto"/>
        <w:ind w:firstLineChars="200" w:firstLine="560"/>
        <w:jc w:val="left"/>
        <w:rPr>
          <w:rFonts w:ascii="宋体" w:eastAsia="宋体" w:hAnsi="宋体" w:cs="宋体"/>
          <w:color w:val="111111"/>
          <w:kern w:val="0"/>
          <w:sz w:val="28"/>
          <w:szCs w:val="28"/>
        </w:rPr>
      </w:pPr>
      <w:r w:rsidRPr="001B1ED6">
        <w:rPr>
          <w:rFonts w:ascii="仿宋_GB2312" w:eastAsia="仿宋_GB2312" w:hAnsi="宋体" w:cs="宋体" w:hint="eastAsia"/>
          <w:color w:val="111111"/>
          <w:kern w:val="0"/>
          <w:sz w:val="28"/>
          <w:szCs w:val="28"/>
        </w:rPr>
        <w:t>3．教学事故认定意见经主管教学工作的副院长审批后，送人事处备案。</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lastRenderedPageBreak/>
        <w:t>第七条</w:t>
      </w:r>
      <w:r w:rsidRPr="001B1ED6">
        <w:rPr>
          <w:rFonts w:ascii="仿宋_GB2312" w:eastAsia="仿宋_GB2312" w:hAnsi="宋体" w:cs="宋体" w:hint="eastAsia"/>
          <w:color w:val="111111"/>
          <w:kern w:val="0"/>
          <w:sz w:val="28"/>
          <w:szCs w:val="28"/>
        </w:rPr>
        <w:t xml:space="preserve">  教学事故的查处，实行督察和举报相结合的制度。质量管理办公室、相关职能部门及专项检查组、巡查组发现教学事故后及时向教务处反映，由教务处出具教学事故调查通知单责成事故责任人所在学院（部）或部门进行认定落实。校内外任何人员均可对学校教学过程中存在的问题和不合理现象，通过信件、电话、网络或其他方式进行反映或举报。</w:t>
      </w:r>
    </w:p>
    <w:p w:rsidR="001B1ED6" w:rsidRPr="001B1ED6" w:rsidRDefault="001B1ED6" w:rsidP="001B1ED6">
      <w:pPr>
        <w:widowControl/>
        <w:spacing w:line="360" w:lineRule="auto"/>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8"/>
          <w:szCs w:val="28"/>
        </w:rPr>
        <w:t xml:space="preserve">    </w:t>
      </w:r>
      <w:r w:rsidRPr="001B1ED6">
        <w:rPr>
          <w:rFonts w:ascii="仿宋_GB2312" w:eastAsia="仿宋_GB2312" w:hAnsi="宋体" w:cs="宋体" w:hint="eastAsia"/>
          <w:b/>
          <w:color w:val="111111"/>
          <w:kern w:val="0"/>
          <w:sz w:val="28"/>
          <w:szCs w:val="28"/>
        </w:rPr>
        <w:t>第八条</w:t>
      </w:r>
      <w:r w:rsidRPr="001B1ED6">
        <w:rPr>
          <w:rFonts w:ascii="仿宋_GB2312" w:eastAsia="仿宋_GB2312" w:hAnsi="宋体" w:cs="宋体" w:hint="eastAsia"/>
          <w:color w:val="111111"/>
          <w:kern w:val="0"/>
          <w:sz w:val="28"/>
          <w:szCs w:val="28"/>
        </w:rPr>
        <w:t xml:space="preserve">  根据教学事故的类型，教学事故的等级按照下列表1～表4进行认定。</w:t>
      </w:r>
    </w:p>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b/>
          <w:color w:val="111111"/>
          <w:kern w:val="0"/>
          <w:sz w:val="24"/>
          <w:szCs w:val="24"/>
        </w:rPr>
        <w:t>表1  教学类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85"/>
        <w:gridCol w:w="7371"/>
        <w:gridCol w:w="1134"/>
      </w:tblGrid>
      <w:tr w:rsidR="001B1ED6" w:rsidRPr="001B1ED6" w:rsidTr="001B1ED6">
        <w:trPr>
          <w:trHeight w:hRule="exact" w:val="567"/>
          <w:jc w:val="center"/>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序号</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教学事故情节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等级</w:t>
            </w:r>
          </w:p>
        </w:tc>
      </w:tr>
      <w:tr w:rsidR="001B1ED6" w:rsidRPr="001B1ED6" w:rsidTr="001B1ED6">
        <w:trPr>
          <w:trHeight w:hRule="exact" w:val="1267"/>
          <w:jc w:val="center"/>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在教学、实验、实习、辅导、答疑等教学环节、教学过程及教学组织管理中出现违背党的现行方针政策、违背教师基本职业道德规范、违反学校的规章制度等方面的言论和行为，直接影响教学活动的正常进行或在学生中造成恶劣影响。</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w:t>
            </w:r>
          </w:p>
        </w:tc>
      </w:tr>
      <w:tr w:rsidR="001B1ED6" w:rsidRPr="001B1ED6" w:rsidTr="001B1ED6">
        <w:trPr>
          <w:trHeight w:hRule="exact" w:val="567"/>
          <w:jc w:val="center"/>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语言侮辱或体罚学生，使学生身心受到伤害，造成严重后果/不良影响。</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Ⅰ/Ⅱ</w:t>
            </w:r>
          </w:p>
        </w:tc>
      </w:tr>
      <w:tr w:rsidR="001B1ED6" w:rsidRPr="001B1ED6" w:rsidTr="001B1ED6">
        <w:trPr>
          <w:trHeight w:hRule="exact" w:val="1073"/>
          <w:jc w:val="center"/>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上课迟到、早退或擅自离开课堂15分钟以上/上课迟到、早退或擅自离开课堂5—15分钟以内(包括15分钟) /上课迟到、早退或擅自离开课堂5分钟以内。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Ⅰ/Ⅱ/Ⅲ</w:t>
            </w:r>
          </w:p>
        </w:tc>
      </w:tr>
      <w:tr w:rsidR="001B1ED6" w:rsidRPr="001B1ED6" w:rsidTr="001B1ED6">
        <w:trPr>
          <w:trHeight w:hRule="exact" w:val="989"/>
          <w:jc w:val="center"/>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由于教学及教学相关人员人为原因造成学生在教学、实践或实验活动中受到严重伤害或造成重大财产损失/受到较重伤害或较大财产损失/受到伤害或造成财产损失。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Ⅰ/Ⅱ/Ⅲ</w:t>
            </w:r>
          </w:p>
        </w:tc>
      </w:tr>
      <w:tr w:rsidR="001B1ED6" w:rsidRPr="001B1ED6" w:rsidTr="001B1ED6">
        <w:trPr>
          <w:trHeight w:hRule="exact" w:val="820"/>
          <w:jc w:val="center"/>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实践教学人员未按要求提前做好实验、实训准备，导致实验、实</w:t>
            </w:r>
            <w:proofErr w:type="gramStart"/>
            <w:r w:rsidRPr="001B1ED6">
              <w:rPr>
                <w:rFonts w:ascii="仿宋_GB2312" w:eastAsia="仿宋_GB2312" w:hAnsi="宋体" w:cs="宋体" w:hint="eastAsia"/>
                <w:color w:val="111111"/>
                <w:kern w:val="0"/>
                <w:sz w:val="24"/>
                <w:szCs w:val="24"/>
              </w:rPr>
              <w:t>训无法</w:t>
            </w:r>
            <w:proofErr w:type="gramEnd"/>
            <w:r w:rsidRPr="001B1ED6">
              <w:rPr>
                <w:rFonts w:ascii="仿宋_GB2312" w:eastAsia="仿宋_GB2312" w:hAnsi="宋体" w:cs="宋体" w:hint="eastAsia"/>
                <w:color w:val="111111"/>
                <w:kern w:val="0"/>
                <w:sz w:val="24"/>
                <w:szCs w:val="24"/>
              </w:rPr>
              <w:t>正常进行，造成严重后果/较严重后果/影响教学。</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Ⅰ/Ⅱ/Ⅲ</w:t>
            </w:r>
          </w:p>
        </w:tc>
      </w:tr>
      <w:tr w:rsidR="001B1ED6" w:rsidRPr="001B1ED6" w:rsidTr="001B1ED6">
        <w:trPr>
          <w:trHeight w:hRule="exact" w:val="858"/>
          <w:jc w:val="center"/>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6</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在指导实践专用周、毕业设计（论文）或答辩过程中，不按规定程序和要求进行，造成严重后果/不良影响。</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Ⅱ/Ⅲ</w:t>
            </w:r>
          </w:p>
        </w:tc>
      </w:tr>
      <w:tr w:rsidR="001B1ED6" w:rsidRPr="001B1ED6" w:rsidTr="001B1ED6">
        <w:trPr>
          <w:trHeight w:hRule="exact" w:val="717"/>
          <w:jc w:val="center"/>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在上课中使用手机或其他移动通讯工具，对教学造成严重影响/不良影响。</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Ⅱ/Ⅲ</w:t>
            </w:r>
          </w:p>
        </w:tc>
      </w:tr>
      <w:tr w:rsidR="001B1ED6" w:rsidRPr="001B1ED6" w:rsidTr="001B1ED6">
        <w:trPr>
          <w:trHeight w:hRule="exact" w:val="699"/>
          <w:jc w:val="center"/>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未按规定程序，擅自请他人代课/擅自变更课表安排的教学时间、地点或擅自合班上课。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Ⅱ/Ⅲ</w:t>
            </w:r>
          </w:p>
        </w:tc>
      </w:tr>
    </w:tbl>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b/>
          <w:color w:val="111111"/>
          <w:kern w:val="0"/>
          <w:sz w:val="24"/>
          <w:szCs w:val="24"/>
        </w:rPr>
        <w:t>表2  考试与成绩管理类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7371"/>
        <w:gridCol w:w="1134"/>
      </w:tblGrid>
      <w:tr w:rsidR="001B1ED6" w:rsidRPr="001B1ED6">
        <w:trPr>
          <w:trHeight w:hRule="exact" w:val="567"/>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序号</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教学事故情节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等级</w:t>
            </w:r>
          </w:p>
        </w:tc>
      </w:tr>
      <w:tr w:rsidR="001B1ED6" w:rsidRPr="001B1ED6">
        <w:trPr>
          <w:trHeight w:hRule="exact" w:val="56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泄露考试试题、或在考试阅卷中徇私舞弊。</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w:t>
            </w:r>
          </w:p>
        </w:tc>
      </w:tr>
      <w:tr w:rsidR="001B1ED6" w:rsidRPr="001B1ED6" w:rsidTr="001B1ED6">
        <w:trPr>
          <w:trHeight w:hRule="exact" w:val="106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监考人员缺席、迟到、早退或擅自离开考场15分钟以上/迟到、早退或擅自离开考场5—15分钟以内(包括15分钟) /迟到、早退或擅自离开考场5分钟以内。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Ⅰ/Ⅱ/Ⅲ</w:t>
            </w:r>
          </w:p>
        </w:tc>
      </w:tr>
      <w:tr w:rsidR="001B1ED6" w:rsidRPr="001B1ED6" w:rsidTr="001B1ED6">
        <w:trPr>
          <w:trHeight w:hRule="exact" w:val="712"/>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监考人员未按规定程序，擅自请他人代监考/擅自变更监考安排的时间、地点。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Ⅱ/Ⅲ</w:t>
            </w:r>
          </w:p>
        </w:tc>
      </w:tr>
      <w:tr w:rsidR="001B1ED6" w:rsidRPr="001B1ED6" w:rsidTr="001B1ED6">
        <w:trPr>
          <w:trHeight w:hRule="exact" w:val="708"/>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lastRenderedPageBreak/>
              <w:t>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监考人员未及时认真清点到考人数以及收回的试卷份数，事后发现答卷份数不对。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w:t>
            </w:r>
          </w:p>
        </w:tc>
      </w:tr>
      <w:tr w:rsidR="001B1ED6" w:rsidRPr="001B1ED6">
        <w:trPr>
          <w:trHeight w:hRule="exact" w:val="56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试卷命题出现重要错误，造成考试延误、中断或无效。</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w:t>
            </w:r>
          </w:p>
        </w:tc>
      </w:tr>
      <w:tr w:rsidR="001B1ED6" w:rsidRPr="001B1ED6">
        <w:trPr>
          <w:trHeight w:hRule="exact" w:val="56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6</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监考人员放松监考，或发现违纪和作弊行为隐瞒不报。</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w:t>
            </w:r>
          </w:p>
        </w:tc>
      </w:tr>
      <w:tr w:rsidR="001B1ED6" w:rsidRPr="001B1ED6" w:rsidTr="001B1ED6">
        <w:trPr>
          <w:trHeight w:hRule="exact" w:val="69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监考过程中做与监考无关的事情，如吸烟、聊天、看书读报、接打电话、收发短信等。</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Ⅲ</w:t>
            </w:r>
          </w:p>
        </w:tc>
      </w:tr>
      <w:tr w:rsidR="001B1ED6" w:rsidRPr="001B1ED6">
        <w:trPr>
          <w:trHeight w:hRule="exact" w:val="56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上报虚假成绩或成绩报出后弄虚作假更改成绩。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w:t>
            </w:r>
          </w:p>
        </w:tc>
      </w:tr>
      <w:tr w:rsidR="001B1ED6" w:rsidRPr="001B1ED6" w:rsidTr="001B1ED6">
        <w:trPr>
          <w:trHeight w:hRule="exact" w:val="71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9</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考试成绩报出后，因批改出现严重错误/一般错误而擅自更改学生成绩。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Ⅱ/Ⅲ</w:t>
            </w:r>
          </w:p>
        </w:tc>
      </w:tr>
      <w:tr w:rsidR="001B1ED6" w:rsidRPr="001B1ED6">
        <w:trPr>
          <w:trHeight w:hRule="exact" w:val="56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9</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未按规定时间上报学生成绩。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Ⅲ</w:t>
            </w:r>
          </w:p>
        </w:tc>
      </w:tr>
    </w:tbl>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b/>
          <w:color w:val="111111"/>
          <w:kern w:val="0"/>
          <w:sz w:val="24"/>
          <w:szCs w:val="21"/>
        </w:rPr>
        <w:t>表3  教学管理类</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7371"/>
        <w:gridCol w:w="1134"/>
      </w:tblGrid>
      <w:tr w:rsidR="001B1ED6" w:rsidRPr="001B1ED6" w:rsidTr="001B1ED6">
        <w:trPr>
          <w:trHeight w:hRule="exact" w:val="56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序号</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教学事故情节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等级</w:t>
            </w:r>
          </w:p>
        </w:tc>
      </w:tr>
      <w:tr w:rsidR="001B1ED6" w:rsidRPr="001B1ED6" w:rsidTr="001B1ED6">
        <w:trPr>
          <w:trHeight w:hRule="exact" w:val="106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故意出具与事实严重不符的学历、学籍、成绩等各类证书、证明，私自更改或伪造学生成绩档案/审查不认真，出具与事实不符的学历、学籍、成绩等各类证书、证明。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Ⅰ/Ⅱ</w:t>
            </w:r>
          </w:p>
        </w:tc>
      </w:tr>
      <w:tr w:rsidR="001B1ED6" w:rsidRPr="001B1ED6" w:rsidTr="001B1ED6">
        <w:trPr>
          <w:trHeight w:hRule="exact" w:val="4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教学管理人员丢失学生原始成绩，造成严重后果。</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w:t>
            </w:r>
          </w:p>
        </w:tc>
      </w:tr>
      <w:tr w:rsidR="001B1ED6" w:rsidRPr="001B1ED6" w:rsidTr="001B1ED6">
        <w:trPr>
          <w:trHeight w:hRule="exact" w:val="42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未准确上报学生学籍、学历信息造成严重后果。</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w:t>
            </w:r>
          </w:p>
        </w:tc>
      </w:tr>
      <w:tr w:rsidR="001B1ED6" w:rsidRPr="001B1ED6" w:rsidTr="001B1ED6">
        <w:trPr>
          <w:trHeight w:hRule="exact" w:val="86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各教学业务部门及有关部门对本部门发生的教学事故、教学事务管理事故有意隐瞒，造成严重影响。</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w:t>
            </w:r>
          </w:p>
        </w:tc>
      </w:tr>
      <w:tr w:rsidR="001B1ED6" w:rsidRPr="001B1ED6" w:rsidTr="001B1ED6">
        <w:trPr>
          <w:trHeight w:hRule="exact" w:val="1128"/>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由于开课院部未及时报送教材需求情况或教学职能部门未按计划及时定购，致使学生在开课二周内尚未得到教材，严重影响学生正常学习和正常教学秩序。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Ⅲ</w:t>
            </w:r>
          </w:p>
        </w:tc>
      </w:tr>
      <w:tr w:rsidR="001B1ED6" w:rsidRPr="001B1ED6" w:rsidTr="001B1ED6">
        <w:trPr>
          <w:trHeight w:hRule="exact" w:val="719"/>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6</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下发放假、全校</w:t>
            </w:r>
            <w:proofErr w:type="gramStart"/>
            <w:r w:rsidRPr="001B1ED6">
              <w:rPr>
                <w:rFonts w:ascii="仿宋_GB2312" w:eastAsia="仿宋_GB2312" w:hAnsi="宋体" w:cs="宋体" w:hint="eastAsia"/>
                <w:color w:val="111111"/>
                <w:kern w:val="0"/>
                <w:sz w:val="24"/>
                <w:szCs w:val="24"/>
              </w:rPr>
              <w:t>性教学调度</w:t>
            </w:r>
            <w:proofErr w:type="gramEnd"/>
            <w:r w:rsidRPr="001B1ED6">
              <w:rPr>
                <w:rFonts w:ascii="仿宋_GB2312" w:eastAsia="仿宋_GB2312" w:hAnsi="宋体" w:cs="宋体" w:hint="eastAsia"/>
                <w:color w:val="111111"/>
                <w:kern w:val="0"/>
                <w:sz w:val="24"/>
                <w:szCs w:val="24"/>
              </w:rPr>
              <w:t>或考试通知内容不当或不按时下发造成教学秩序混乱。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w:t>
            </w:r>
          </w:p>
        </w:tc>
      </w:tr>
      <w:tr w:rsidR="001B1ED6" w:rsidRPr="001B1ED6" w:rsidTr="001B1ED6">
        <w:trPr>
          <w:trHeight w:hRule="exact" w:val="56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未经学校批准擅自更改教学计划，造成严重影响/不良影响。</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Ⅱ/Ⅲ</w:t>
            </w:r>
          </w:p>
        </w:tc>
      </w:tr>
      <w:tr w:rsidR="001B1ED6" w:rsidRPr="001B1ED6" w:rsidTr="001B1ED6">
        <w:trPr>
          <w:trHeight w:hRule="exact" w:val="709"/>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1"/>
              </w:rPr>
              <w:t>因错发、漏发通知使教师、学生不能按时上课、考试等，造成严重影响/不良影响。</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Ⅱ/Ⅲ</w:t>
            </w:r>
          </w:p>
        </w:tc>
      </w:tr>
      <w:tr w:rsidR="001B1ED6" w:rsidRPr="001B1ED6" w:rsidTr="001B1ED6">
        <w:trPr>
          <w:trHeight w:hRule="exact" w:val="798"/>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9</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档案管理混乱（</w:t>
            </w:r>
            <w:proofErr w:type="gramStart"/>
            <w:r w:rsidRPr="001B1ED6">
              <w:rPr>
                <w:rFonts w:ascii="仿宋_GB2312" w:eastAsia="仿宋_GB2312" w:hAnsi="宋体" w:cs="宋体" w:hint="eastAsia"/>
                <w:color w:val="111111"/>
                <w:kern w:val="0"/>
                <w:sz w:val="24"/>
                <w:szCs w:val="24"/>
              </w:rPr>
              <w:t>含学生</w:t>
            </w:r>
            <w:proofErr w:type="gramEnd"/>
            <w:r w:rsidRPr="001B1ED6">
              <w:rPr>
                <w:rFonts w:ascii="仿宋_GB2312" w:eastAsia="仿宋_GB2312" w:hAnsi="宋体" w:cs="宋体" w:hint="eastAsia"/>
                <w:color w:val="111111"/>
                <w:kern w:val="0"/>
                <w:sz w:val="24"/>
                <w:szCs w:val="24"/>
              </w:rPr>
              <w:t>档案、教学档案、试卷保存、成绩管理等），造成严重后果/不良影响。</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Ⅱ/Ⅲ</w:t>
            </w:r>
          </w:p>
        </w:tc>
      </w:tr>
    </w:tbl>
    <w:p w:rsidR="001B1ED6" w:rsidRPr="001B1ED6" w:rsidRDefault="001B1ED6" w:rsidP="001B1ED6">
      <w:pPr>
        <w:widowControl/>
        <w:spacing w:line="360" w:lineRule="auto"/>
        <w:jc w:val="center"/>
        <w:rPr>
          <w:rFonts w:ascii="宋体" w:eastAsia="宋体" w:hAnsi="宋体" w:cs="宋体"/>
          <w:color w:val="111111"/>
          <w:kern w:val="0"/>
          <w:sz w:val="24"/>
          <w:szCs w:val="24"/>
        </w:rPr>
      </w:pPr>
      <w:r w:rsidRPr="001B1ED6">
        <w:rPr>
          <w:rFonts w:ascii="仿宋_GB2312" w:eastAsia="仿宋_GB2312" w:hAnsi="宋体" w:cs="宋体" w:hint="eastAsia"/>
          <w:b/>
          <w:color w:val="111111"/>
          <w:kern w:val="0"/>
          <w:sz w:val="24"/>
          <w:szCs w:val="24"/>
        </w:rPr>
        <w:t>表4  教学保障类（涉及多个部门）</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7371"/>
        <w:gridCol w:w="1134"/>
      </w:tblGrid>
      <w:tr w:rsidR="001B1ED6" w:rsidRPr="001B1ED6" w:rsidTr="001B1ED6">
        <w:trPr>
          <w:trHeight w:hRule="exact" w:val="56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序号</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教学事故情节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黑体" w:eastAsia="黑体" w:hAnsi="黑体" w:cs="宋体" w:hint="eastAsia"/>
                <w:b/>
                <w:color w:val="111111"/>
                <w:kern w:val="0"/>
                <w:sz w:val="24"/>
                <w:szCs w:val="24"/>
              </w:rPr>
              <w:t>等级</w:t>
            </w:r>
          </w:p>
        </w:tc>
      </w:tr>
      <w:tr w:rsidR="001B1ED6" w:rsidRPr="001B1ED6" w:rsidTr="001B1ED6">
        <w:trPr>
          <w:trHeight w:hRule="exact" w:val="428"/>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管理不善，设备或器材丢失，严重影响教学正常进行。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Ⅰ</w:t>
            </w:r>
          </w:p>
        </w:tc>
      </w:tr>
      <w:tr w:rsidR="001B1ED6" w:rsidRPr="001B1ED6" w:rsidTr="001B1ED6">
        <w:trPr>
          <w:trHeight w:hRule="exact" w:val="706"/>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事先无通知的停电，导致教学活动不能正常进行，而主管部门未能及时修理。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w:t>
            </w:r>
          </w:p>
        </w:tc>
      </w:tr>
      <w:tr w:rsidR="001B1ED6" w:rsidRPr="001B1ED6" w:rsidTr="001B1ED6">
        <w:trPr>
          <w:trHeight w:hRule="exact" w:val="702"/>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lastRenderedPageBreak/>
              <w:t>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按计划应完成且合同允诺应完成的维修项目，执行部门未及时完成，又未能提前得到使用部门同意，严重影响教学活动。</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w:t>
            </w:r>
          </w:p>
        </w:tc>
      </w:tr>
      <w:tr w:rsidR="001B1ED6" w:rsidRPr="001B1ED6" w:rsidTr="001B1ED6">
        <w:trPr>
          <w:trHeight w:hRule="exact" w:val="70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教学设备损坏已</w:t>
            </w:r>
            <w:proofErr w:type="gramStart"/>
            <w:r w:rsidRPr="001B1ED6">
              <w:rPr>
                <w:rFonts w:ascii="仿宋_GB2312" w:eastAsia="仿宋_GB2312" w:hAnsi="宋体" w:cs="宋体" w:hint="eastAsia"/>
                <w:color w:val="111111"/>
                <w:kern w:val="0"/>
                <w:sz w:val="24"/>
                <w:szCs w:val="24"/>
              </w:rPr>
              <w:t>报修但</w:t>
            </w:r>
            <w:proofErr w:type="gramEnd"/>
            <w:r w:rsidRPr="001B1ED6">
              <w:rPr>
                <w:rFonts w:ascii="仿宋_GB2312" w:eastAsia="仿宋_GB2312" w:hAnsi="宋体" w:cs="宋体" w:hint="eastAsia"/>
                <w:color w:val="111111"/>
                <w:kern w:val="0"/>
                <w:sz w:val="24"/>
                <w:szCs w:val="24"/>
              </w:rPr>
              <w:t>3天内未修理或未采取措施，严重影响教学活动。</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w:t>
            </w:r>
          </w:p>
        </w:tc>
      </w:tr>
      <w:tr w:rsidR="001B1ED6" w:rsidRPr="001B1ED6" w:rsidTr="001B1ED6">
        <w:trPr>
          <w:trHeight w:hRule="exact" w:val="71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管理人员未提前开放教室、实验（训）室，致使师生拥于门外，未能在上课10分钟内解决。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1ED6" w:rsidRPr="001B1ED6" w:rsidRDefault="001B1ED6" w:rsidP="001B1ED6">
            <w:pPr>
              <w:widowControl/>
              <w:jc w:val="center"/>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Ⅱ</w:t>
            </w:r>
          </w:p>
        </w:tc>
      </w:tr>
    </w:tbl>
    <w:p w:rsidR="001B1ED6" w:rsidRPr="001B1ED6" w:rsidRDefault="001B1ED6" w:rsidP="001B1ED6">
      <w:pPr>
        <w:widowControl/>
        <w:spacing w:line="360" w:lineRule="auto"/>
        <w:ind w:left="720" w:hangingChars="300" w:hanging="720"/>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注：1．违反师德管理规定及在各级各类国家考试中发生违纪、违规行为，除按国家有关规定处理外，同时给予必要的教学事故处理。</w:t>
      </w:r>
    </w:p>
    <w:p w:rsidR="001B1ED6" w:rsidRPr="001B1ED6" w:rsidRDefault="001B1ED6" w:rsidP="001B1ED6">
      <w:pPr>
        <w:widowControl/>
        <w:spacing w:line="360" w:lineRule="auto"/>
        <w:ind w:firstLineChars="200" w:firstLine="480"/>
        <w:jc w:val="lef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4"/>
          <w:szCs w:val="24"/>
        </w:rPr>
        <w:t>2．其他未列入表中但对正常教学工作造成不良影响的教学事故，将根据情节轻重认定处理。</w:t>
      </w:r>
    </w:p>
    <w:p w:rsidR="001B1ED6" w:rsidRPr="001B1ED6" w:rsidRDefault="001B1ED6" w:rsidP="001B1ED6">
      <w:pPr>
        <w:widowControl/>
        <w:spacing w:line="360" w:lineRule="auto"/>
        <w:jc w:val="center"/>
        <w:rPr>
          <w:rFonts w:ascii="宋体" w:eastAsia="宋体" w:hAnsi="宋体" w:cs="宋体"/>
          <w:color w:val="111111"/>
          <w:kern w:val="0"/>
          <w:sz w:val="28"/>
          <w:szCs w:val="28"/>
        </w:rPr>
      </w:pPr>
      <w:r w:rsidRPr="001B1ED6">
        <w:rPr>
          <w:rFonts w:ascii="黑体" w:eastAsia="黑体" w:hAnsi="黑体" w:cs="宋体" w:hint="eastAsia"/>
          <w:color w:val="111111"/>
          <w:kern w:val="0"/>
          <w:sz w:val="28"/>
          <w:szCs w:val="28"/>
        </w:rPr>
        <w:t>第四章  教学事故的处理</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第九条</w:t>
      </w:r>
      <w:r w:rsidRPr="001B1ED6">
        <w:rPr>
          <w:rFonts w:ascii="仿宋_GB2312" w:eastAsia="仿宋_GB2312" w:hAnsi="宋体" w:cs="宋体" w:hint="eastAsia"/>
          <w:color w:val="111111"/>
          <w:kern w:val="0"/>
          <w:sz w:val="28"/>
          <w:szCs w:val="28"/>
        </w:rPr>
        <w:t xml:space="preserve">  教学事故处理程序：</w:t>
      </w:r>
    </w:p>
    <w:p w:rsidR="001B1ED6" w:rsidRPr="001B1ED6" w:rsidRDefault="001B1ED6" w:rsidP="001B1ED6">
      <w:pPr>
        <w:widowControl/>
        <w:spacing w:line="360" w:lineRule="auto"/>
        <w:ind w:firstLine="570"/>
        <w:jc w:val="left"/>
        <w:rPr>
          <w:rFonts w:ascii="宋体" w:eastAsia="宋体" w:hAnsi="宋体" w:cs="宋体"/>
          <w:color w:val="111111"/>
          <w:kern w:val="0"/>
          <w:sz w:val="28"/>
          <w:szCs w:val="28"/>
        </w:rPr>
      </w:pPr>
      <w:r w:rsidRPr="001B1ED6">
        <w:rPr>
          <w:rFonts w:ascii="仿宋_GB2312" w:eastAsia="仿宋_GB2312" w:hAnsi="宋体" w:cs="宋体" w:hint="eastAsia"/>
          <w:color w:val="111111"/>
          <w:kern w:val="0"/>
          <w:sz w:val="28"/>
          <w:szCs w:val="28"/>
        </w:rPr>
        <w:t>1．事故责任人所属学院（部）或部门负责人提出处理意见。</w:t>
      </w:r>
    </w:p>
    <w:p w:rsidR="001B1ED6" w:rsidRPr="001B1ED6" w:rsidRDefault="001B1ED6" w:rsidP="001B1ED6">
      <w:pPr>
        <w:widowControl/>
        <w:spacing w:line="360" w:lineRule="auto"/>
        <w:ind w:firstLine="570"/>
        <w:jc w:val="left"/>
        <w:rPr>
          <w:rFonts w:ascii="宋体" w:eastAsia="宋体" w:hAnsi="宋体" w:cs="宋体"/>
          <w:color w:val="111111"/>
          <w:kern w:val="0"/>
          <w:sz w:val="28"/>
          <w:szCs w:val="28"/>
        </w:rPr>
      </w:pPr>
      <w:r w:rsidRPr="001B1ED6">
        <w:rPr>
          <w:rFonts w:ascii="仿宋_GB2312" w:eastAsia="仿宋_GB2312" w:hAnsi="宋体" w:cs="宋体" w:hint="eastAsia"/>
          <w:color w:val="111111"/>
          <w:kern w:val="0"/>
          <w:sz w:val="28"/>
          <w:szCs w:val="28"/>
        </w:rPr>
        <w:t>2．教务处审定。</w:t>
      </w:r>
    </w:p>
    <w:p w:rsidR="001B1ED6" w:rsidRPr="001B1ED6" w:rsidRDefault="001B1ED6" w:rsidP="001B1ED6">
      <w:pPr>
        <w:widowControl/>
        <w:spacing w:line="360" w:lineRule="auto"/>
        <w:ind w:firstLine="570"/>
        <w:jc w:val="left"/>
        <w:rPr>
          <w:rFonts w:ascii="宋体" w:eastAsia="宋体" w:hAnsi="宋体" w:cs="宋体"/>
          <w:color w:val="111111"/>
          <w:kern w:val="0"/>
          <w:sz w:val="28"/>
          <w:szCs w:val="28"/>
        </w:rPr>
      </w:pPr>
      <w:r w:rsidRPr="001B1ED6">
        <w:rPr>
          <w:rFonts w:ascii="仿宋_GB2312" w:eastAsia="仿宋_GB2312" w:hAnsi="宋体" w:cs="宋体" w:hint="eastAsia"/>
          <w:color w:val="111111"/>
          <w:kern w:val="0"/>
          <w:sz w:val="28"/>
          <w:szCs w:val="28"/>
        </w:rPr>
        <w:t>3．学校主管教学工作的副院长审批。</w:t>
      </w:r>
    </w:p>
    <w:p w:rsidR="001B1ED6" w:rsidRPr="001B1ED6" w:rsidRDefault="001B1ED6" w:rsidP="001B1ED6">
      <w:pPr>
        <w:widowControl/>
        <w:spacing w:line="360" w:lineRule="auto"/>
        <w:ind w:firstLine="570"/>
        <w:jc w:val="left"/>
        <w:rPr>
          <w:rFonts w:ascii="宋体" w:eastAsia="宋体" w:hAnsi="宋体" w:cs="宋体"/>
          <w:color w:val="111111"/>
          <w:kern w:val="0"/>
          <w:sz w:val="28"/>
          <w:szCs w:val="28"/>
        </w:rPr>
      </w:pPr>
      <w:r w:rsidRPr="001B1ED6">
        <w:rPr>
          <w:rFonts w:ascii="仿宋_GB2312" w:eastAsia="仿宋_GB2312" w:hAnsi="宋体" w:cs="宋体" w:hint="eastAsia"/>
          <w:color w:val="111111"/>
          <w:kern w:val="0"/>
          <w:sz w:val="28"/>
          <w:szCs w:val="28"/>
        </w:rPr>
        <w:t>4．教务处对教学事故在全校范围内通报。</w:t>
      </w:r>
    </w:p>
    <w:p w:rsidR="001B1ED6" w:rsidRPr="001B1ED6" w:rsidRDefault="001B1ED6" w:rsidP="001B1ED6">
      <w:pPr>
        <w:widowControl/>
        <w:spacing w:line="360" w:lineRule="auto"/>
        <w:ind w:firstLine="570"/>
        <w:jc w:val="left"/>
        <w:rPr>
          <w:rFonts w:ascii="宋体" w:eastAsia="宋体" w:hAnsi="宋体" w:cs="宋体"/>
          <w:color w:val="111111"/>
          <w:kern w:val="0"/>
          <w:sz w:val="28"/>
          <w:szCs w:val="28"/>
        </w:rPr>
      </w:pPr>
      <w:r w:rsidRPr="001B1ED6">
        <w:rPr>
          <w:rFonts w:ascii="仿宋_GB2312" w:eastAsia="仿宋_GB2312" w:hAnsi="宋体" w:cs="宋体" w:hint="eastAsia"/>
          <w:color w:val="111111"/>
          <w:kern w:val="0"/>
          <w:sz w:val="28"/>
          <w:szCs w:val="28"/>
        </w:rPr>
        <w:t>5．教务处将处理结果报人事处备案，并配合人事处、财务处对事故责任人、事故院（部）或部门给予相应处理。</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第十条</w:t>
      </w:r>
      <w:r w:rsidRPr="001B1ED6">
        <w:rPr>
          <w:rFonts w:ascii="仿宋_GB2312" w:eastAsia="仿宋_GB2312" w:hAnsi="宋体" w:cs="宋体" w:hint="eastAsia"/>
          <w:color w:val="111111"/>
          <w:kern w:val="0"/>
          <w:sz w:val="28"/>
          <w:szCs w:val="28"/>
        </w:rPr>
        <w:t xml:space="preserve">  对于Ⅰ级教学事故，从事故认定的下个月起，扣发事故责任人1个月校内绩效工资中奖励性绩效的全部，延迟一年申报高一级职称评审，全校通报批评。情节特别严重者，可将事故责任人调离现工作岗位，或给予相应的行政纪律处分，直至解聘。对于Ⅱ级教学事故，从事故认定的下个月起，扣发事故责任人1个月校内绩效工资奖励性绩效的50%，全校通报批评。对于Ⅲ级教学事故，由责任人所在单位内部进行通报批评。发生教学事故的责任人在当年年度考核不能评为优秀。</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第十一条</w:t>
      </w:r>
      <w:r w:rsidRPr="001B1ED6">
        <w:rPr>
          <w:rFonts w:ascii="仿宋_GB2312" w:eastAsia="仿宋_GB2312" w:hAnsi="宋体" w:cs="宋体" w:hint="eastAsia"/>
          <w:color w:val="111111"/>
          <w:kern w:val="0"/>
          <w:sz w:val="28"/>
          <w:szCs w:val="28"/>
        </w:rPr>
        <w:t xml:space="preserve">  </w:t>
      </w:r>
      <w:proofErr w:type="gramStart"/>
      <w:r w:rsidRPr="001B1ED6">
        <w:rPr>
          <w:rFonts w:ascii="仿宋_GB2312" w:eastAsia="仿宋_GB2312" w:hAnsi="宋体" w:cs="宋体" w:hint="eastAsia"/>
          <w:color w:val="111111"/>
          <w:kern w:val="0"/>
          <w:sz w:val="28"/>
          <w:szCs w:val="28"/>
        </w:rPr>
        <w:t>一</w:t>
      </w:r>
      <w:proofErr w:type="gramEnd"/>
      <w:r w:rsidRPr="001B1ED6">
        <w:rPr>
          <w:rFonts w:ascii="仿宋_GB2312" w:eastAsia="仿宋_GB2312" w:hAnsi="宋体" w:cs="宋体" w:hint="eastAsia"/>
          <w:color w:val="111111"/>
          <w:kern w:val="0"/>
          <w:sz w:val="28"/>
          <w:szCs w:val="28"/>
        </w:rPr>
        <w:t>学年内发生三次以上（含三次）Ⅲ级教学事故者，第三次之后（含第三次）的Ⅲ级事故按Ⅱ级事故处理；</w:t>
      </w:r>
      <w:proofErr w:type="gramStart"/>
      <w:r w:rsidRPr="001B1ED6">
        <w:rPr>
          <w:rFonts w:ascii="仿宋_GB2312" w:eastAsia="仿宋_GB2312" w:hAnsi="宋体" w:cs="宋体" w:hint="eastAsia"/>
          <w:color w:val="111111"/>
          <w:kern w:val="0"/>
          <w:sz w:val="28"/>
          <w:szCs w:val="28"/>
        </w:rPr>
        <w:t>一</w:t>
      </w:r>
      <w:proofErr w:type="gramEnd"/>
      <w:r w:rsidRPr="001B1ED6">
        <w:rPr>
          <w:rFonts w:ascii="仿宋_GB2312" w:eastAsia="仿宋_GB2312" w:hAnsi="宋体" w:cs="宋体" w:hint="eastAsia"/>
          <w:color w:val="111111"/>
          <w:kern w:val="0"/>
          <w:sz w:val="28"/>
          <w:szCs w:val="28"/>
        </w:rPr>
        <w:t>学年内发生两次以上（含两次）Ⅱ级教学事故者，第二次之后（含第二次）的Ⅱ级事故按Ⅰ级事故处理。</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lastRenderedPageBreak/>
        <w:t>第十二条</w:t>
      </w:r>
      <w:r w:rsidRPr="001B1ED6">
        <w:rPr>
          <w:rFonts w:ascii="仿宋_GB2312" w:eastAsia="仿宋_GB2312" w:hAnsi="宋体" w:cs="宋体" w:hint="eastAsia"/>
          <w:color w:val="111111"/>
          <w:kern w:val="0"/>
          <w:sz w:val="28"/>
          <w:szCs w:val="28"/>
        </w:rPr>
        <w:t xml:space="preserve">  事故责任人所属学院（部）或部门出现三次以上（含三次）Ⅲ级教学事故或两次以上（含两次）Ⅱ级教学事故或一次以上（含一次）Ⅰ级教学事故，事故责任人所属学院（部）或部门工作考核不能评为优秀（自查的教学事故不在此列）。</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第十三条</w:t>
      </w:r>
      <w:r w:rsidRPr="001B1ED6">
        <w:rPr>
          <w:rFonts w:ascii="仿宋_GB2312" w:eastAsia="仿宋_GB2312" w:hAnsi="宋体" w:cs="宋体" w:hint="eastAsia"/>
          <w:color w:val="111111"/>
          <w:kern w:val="0"/>
          <w:sz w:val="28"/>
          <w:szCs w:val="28"/>
        </w:rPr>
        <w:t xml:space="preserve">  各级各类教学事故在人事处备案，并作为事故责任人年终考核、工资调整、职务晋升、津贴评定及岗位聘任等的参考依据。</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第十四条</w:t>
      </w:r>
      <w:r w:rsidRPr="001B1ED6">
        <w:rPr>
          <w:rFonts w:ascii="仿宋_GB2312" w:eastAsia="仿宋_GB2312" w:hAnsi="宋体" w:cs="宋体" w:hint="eastAsia"/>
          <w:color w:val="111111"/>
          <w:kern w:val="0"/>
          <w:sz w:val="28"/>
          <w:szCs w:val="28"/>
        </w:rPr>
        <w:t xml:space="preserve">  若事故责任人为学校的非在编人员，若发生Ⅰ级教学事故，则事故责任人，扣发工资1000元；若发生Ⅱ级教学事故，则事故责任人，扣发工资600元；若发生Ⅲ级教学事故，则事故责任人，扣发工资300元。</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第十五条</w:t>
      </w:r>
      <w:r w:rsidRPr="001B1ED6">
        <w:rPr>
          <w:rFonts w:ascii="仿宋_GB2312" w:eastAsia="仿宋_GB2312" w:hAnsi="宋体" w:cs="宋体" w:hint="eastAsia"/>
          <w:color w:val="111111"/>
          <w:kern w:val="0"/>
          <w:sz w:val="28"/>
          <w:szCs w:val="28"/>
        </w:rPr>
        <w:t xml:space="preserve">  教学事故处理结果由事故责任人所在学院（部）或部门负责人及时通知事故责任人。Ⅰ级教学事故由教务处、质量办、人事处、工会、纪委和事故责任人所在单位的主要领导进行复核，若事故责任人对事故的处理有异议时，可在教学事故认定之日起5个工作日内，填写《江苏建筑职业技术学院教学事故申诉表》（附件三），并向教务处提出申诉。教务处会同质量管理办公室组织专门人员对申诉进行复核。申诉及复核期间，不影响对原处理决定的执行。申诉一次为限，学院教学工作委员会最终决定。</w:t>
      </w:r>
    </w:p>
    <w:p w:rsidR="001B1ED6" w:rsidRPr="001B1ED6" w:rsidRDefault="001B1ED6" w:rsidP="001B1ED6">
      <w:pPr>
        <w:widowControl/>
        <w:spacing w:line="360" w:lineRule="auto"/>
        <w:jc w:val="center"/>
        <w:rPr>
          <w:rFonts w:ascii="宋体" w:eastAsia="宋体" w:hAnsi="宋体" w:cs="宋体"/>
          <w:color w:val="111111"/>
          <w:kern w:val="0"/>
          <w:sz w:val="28"/>
          <w:szCs w:val="28"/>
        </w:rPr>
      </w:pPr>
      <w:r w:rsidRPr="001B1ED6">
        <w:rPr>
          <w:rFonts w:ascii="黑体" w:eastAsia="黑体" w:hAnsi="黑体" w:cs="宋体" w:hint="eastAsia"/>
          <w:color w:val="111111"/>
          <w:kern w:val="0"/>
          <w:sz w:val="28"/>
          <w:szCs w:val="28"/>
        </w:rPr>
        <w:t>第五章  附 则</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第十六条</w:t>
      </w:r>
      <w:r w:rsidRPr="001B1ED6">
        <w:rPr>
          <w:rFonts w:ascii="仿宋_GB2312" w:eastAsia="仿宋_GB2312" w:hAnsi="宋体" w:cs="宋体" w:hint="eastAsia"/>
          <w:color w:val="111111"/>
          <w:kern w:val="0"/>
          <w:sz w:val="28"/>
          <w:szCs w:val="28"/>
        </w:rPr>
        <w:t xml:space="preserve">  本办法由教务处负责解释。</w:t>
      </w:r>
    </w:p>
    <w:p w:rsidR="001B1ED6" w:rsidRPr="001B1ED6" w:rsidRDefault="001B1ED6" w:rsidP="001B1ED6">
      <w:pPr>
        <w:widowControl/>
        <w:spacing w:line="360" w:lineRule="auto"/>
        <w:ind w:firstLineChars="200" w:firstLine="562"/>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第十七条</w:t>
      </w:r>
      <w:r w:rsidRPr="001B1ED6">
        <w:rPr>
          <w:rFonts w:ascii="仿宋_GB2312" w:eastAsia="仿宋_GB2312" w:hAnsi="宋体" w:cs="宋体" w:hint="eastAsia"/>
          <w:color w:val="111111"/>
          <w:kern w:val="0"/>
          <w:sz w:val="28"/>
          <w:szCs w:val="28"/>
        </w:rPr>
        <w:t xml:space="preserve">  本办法自公布之日起施行。原《江苏建筑职业技术学院教学事故认定和处理办法》同时废止。</w:t>
      </w:r>
    </w:p>
    <w:p w:rsidR="001B1ED6" w:rsidRPr="001B1ED6" w:rsidRDefault="001B1ED6" w:rsidP="001B1ED6">
      <w:pPr>
        <w:widowControl/>
        <w:spacing w:line="360" w:lineRule="auto"/>
        <w:jc w:val="left"/>
        <w:rPr>
          <w:rFonts w:ascii="宋体" w:eastAsia="宋体" w:hAnsi="宋体" w:cs="宋体"/>
          <w:color w:val="111111"/>
          <w:kern w:val="0"/>
          <w:sz w:val="28"/>
          <w:szCs w:val="28"/>
        </w:rPr>
      </w:pPr>
      <w:r w:rsidRPr="001B1ED6">
        <w:rPr>
          <w:rFonts w:ascii="仿宋_GB2312" w:eastAsia="仿宋_GB2312" w:hAnsi="宋体" w:cs="宋体" w:hint="eastAsia"/>
          <w:b/>
          <w:color w:val="111111"/>
          <w:kern w:val="0"/>
          <w:sz w:val="28"/>
          <w:szCs w:val="28"/>
        </w:rPr>
        <w:t> </w:t>
      </w:r>
    </w:p>
    <w:p w:rsidR="007112D7" w:rsidRPr="001B1ED6" w:rsidRDefault="001B1ED6" w:rsidP="001B1ED6">
      <w:pPr>
        <w:widowControl/>
        <w:spacing w:line="360" w:lineRule="auto"/>
        <w:jc w:val="right"/>
        <w:rPr>
          <w:rFonts w:ascii="宋体" w:eastAsia="宋体" w:hAnsi="宋体" w:cs="宋体"/>
          <w:color w:val="111111"/>
          <w:kern w:val="0"/>
          <w:sz w:val="24"/>
          <w:szCs w:val="24"/>
        </w:rPr>
      </w:pPr>
      <w:r w:rsidRPr="001B1ED6">
        <w:rPr>
          <w:rFonts w:ascii="仿宋_GB2312" w:eastAsia="仿宋_GB2312" w:hAnsi="宋体" w:cs="宋体" w:hint="eastAsia"/>
          <w:color w:val="111111"/>
          <w:kern w:val="0"/>
          <w:sz w:val="28"/>
          <w:szCs w:val="28"/>
        </w:rPr>
        <w:t>2015年3月10日</w:t>
      </w:r>
      <w:bookmarkStart w:id="2" w:name="_GoBack"/>
      <w:bookmarkEnd w:id="2"/>
    </w:p>
    <w:sectPr w:rsidR="007112D7" w:rsidRPr="001B1ED6" w:rsidSect="006A5473">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ED6"/>
    <w:rsid w:val="001B1ED6"/>
    <w:rsid w:val="006A5473"/>
    <w:rsid w:val="007112D7"/>
    <w:rsid w:val="00916A92"/>
    <w:rsid w:val="00CE7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1ED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1ED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5</Pages>
  <Words>538</Words>
  <Characters>3070</Characters>
  <Application>Microsoft Office Word</Application>
  <DocSecurity>0</DocSecurity>
  <Lines>25</Lines>
  <Paragraphs>7</Paragraphs>
  <ScaleCrop>false</ScaleCrop>
  <Company/>
  <LinksUpToDate>false</LinksUpToDate>
  <CharactersWithSpaces>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dc:creator>
  <cp:lastModifiedBy>jwc</cp:lastModifiedBy>
  <cp:revision>3</cp:revision>
  <dcterms:created xsi:type="dcterms:W3CDTF">2015-04-21T01:03:00Z</dcterms:created>
  <dcterms:modified xsi:type="dcterms:W3CDTF">2015-04-21T02:00:00Z</dcterms:modified>
</cp:coreProperties>
</file>